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CA" w:rsidRDefault="00A259A6">
      <w:r>
        <w:t>Gulf Coast Chapter</w:t>
      </w:r>
    </w:p>
    <w:p w:rsidR="00A259A6" w:rsidRDefault="00A259A6">
      <w:r>
        <w:t>Linda Benoit, Chapter President</w:t>
      </w:r>
    </w:p>
    <w:p w:rsidR="00A259A6" w:rsidRDefault="00A259A6"/>
    <w:p w:rsidR="00A259A6" w:rsidRDefault="00A259A6"/>
    <w:p w:rsidR="00A259A6" w:rsidRDefault="00A259A6">
      <w:r>
        <w:t xml:space="preserve">To improve efficiency for members and officers, we have </w:t>
      </w:r>
      <w:r w:rsidR="00A64C0E">
        <w:t xml:space="preserve">moved to a wild apricot website, </w:t>
      </w:r>
      <w:hyperlink r:id="rId4" w:history="1">
        <w:r w:rsidR="00A64C0E" w:rsidRPr="004F0A37">
          <w:rPr>
            <w:rStyle w:val="Hyperlink"/>
          </w:rPr>
          <w:t>https://gcfgfoa.wildapricot.org</w:t>
        </w:r>
      </w:hyperlink>
      <w:r w:rsidR="00A64C0E">
        <w:t xml:space="preserve">. On our site, officers can post </w:t>
      </w:r>
      <w:r w:rsidR="008B5608">
        <w:t xml:space="preserve">power point presentations for seminars; </w:t>
      </w:r>
      <w:r w:rsidR="00A64C0E">
        <w:t xml:space="preserve">announcements and updates, which then generate </w:t>
      </w:r>
      <w:r w:rsidR="008B5608">
        <w:t xml:space="preserve">notification </w:t>
      </w:r>
      <w:r w:rsidR="00A64C0E">
        <w:t xml:space="preserve">emails to members. The website allows members to enroll in meetings and seminars, and to renew their memberships via </w:t>
      </w:r>
      <w:r w:rsidR="00780715">
        <w:t>PayPal</w:t>
      </w:r>
      <w:r w:rsidR="00A64C0E">
        <w:t xml:space="preserve"> payment. We also have a job board wher</w:t>
      </w:r>
      <w:r w:rsidR="008B5608">
        <w:t>e members can post openings,</w:t>
      </w:r>
      <w:r w:rsidR="00A64C0E">
        <w:t xml:space="preserve"> </w:t>
      </w:r>
      <w:r w:rsidR="008B5608">
        <w:t xml:space="preserve">and </w:t>
      </w:r>
      <w:r w:rsidR="00A64C0E">
        <w:t>a discussion board for local topics.</w:t>
      </w:r>
      <w:r w:rsidR="00AA65BA">
        <w:t xml:space="preserve"> Thanks to Jason Loschiavo from Metroplan Orlando of the Central Florida Chapter for the wild apricot </w:t>
      </w:r>
      <w:r w:rsidR="001B487D">
        <w:t xml:space="preserve">set up </w:t>
      </w:r>
      <w:r w:rsidR="00AA65BA">
        <w:t>tips.</w:t>
      </w:r>
    </w:p>
    <w:p w:rsidR="008B5608" w:rsidRDefault="008B5608"/>
    <w:p w:rsidR="001558E4" w:rsidRDefault="001558E4" w:rsidP="001558E4">
      <w:r>
        <w:t xml:space="preserve">The Gulf Coast chapter has an exciting year planned.  </w:t>
      </w:r>
    </w:p>
    <w:p w:rsidR="001558E4" w:rsidRDefault="001558E4"/>
    <w:p w:rsidR="008B5608" w:rsidRDefault="008B5608">
      <w:r>
        <w:t xml:space="preserve">On September 22, we will have an </w:t>
      </w:r>
      <w:r w:rsidR="00454426">
        <w:t>8 hour</w:t>
      </w:r>
      <w:r>
        <w:t xml:space="preserve"> continuing education conference in Teco Hall at the Oldsmar Public Library. Our speakers and topics will include:</w:t>
      </w:r>
    </w:p>
    <w:p w:rsidR="008B5608" w:rsidRDefault="008B5608"/>
    <w:p w:rsidR="008B5608" w:rsidRDefault="008B5608">
      <w:r>
        <w:t>Public Records</w:t>
      </w:r>
      <w:r>
        <w:tab/>
      </w:r>
      <w:r>
        <w:tab/>
      </w:r>
      <w:r>
        <w:tab/>
      </w:r>
      <w:r>
        <w:tab/>
      </w:r>
      <w:r>
        <w:tab/>
        <w:t xml:space="preserve">Matt Daugherty, SML  </w:t>
      </w:r>
    </w:p>
    <w:p w:rsidR="008B5608" w:rsidRDefault="008B5608">
      <w:r>
        <w:t>Federal Grants</w:t>
      </w:r>
      <w:r>
        <w:tab/>
        <w:t xml:space="preserve"> Monitoring &amp; Procurement</w:t>
      </w:r>
      <w:r>
        <w:tab/>
      </w:r>
      <w:r>
        <w:tab/>
        <w:t>Corinne Ahrend, Crowe Horwath</w:t>
      </w:r>
    </w:p>
    <w:p w:rsidR="008B5608" w:rsidRDefault="008B5608">
      <w:r>
        <w:t>Capital Assets &amp; Intangibles</w:t>
      </w:r>
      <w:r>
        <w:tab/>
      </w:r>
      <w:r>
        <w:tab/>
      </w:r>
      <w:r>
        <w:tab/>
      </w:r>
      <w:r>
        <w:tab/>
        <w:t>Andrew Laflin, CLA</w:t>
      </w:r>
    </w:p>
    <w:p w:rsidR="008B5608" w:rsidRDefault="00454426">
      <w:r>
        <w:t>Go</w:t>
      </w:r>
      <w:bookmarkStart w:id="0" w:name="_GoBack"/>
      <w:bookmarkEnd w:id="0"/>
      <w:r>
        <w:t>vernment Revenues</w:t>
      </w:r>
      <w:r>
        <w:tab/>
      </w:r>
      <w:r>
        <w:tab/>
      </w:r>
      <w:r>
        <w:tab/>
      </w:r>
      <w:r>
        <w:tab/>
        <w:t>Kim Adams, City of Largo</w:t>
      </w:r>
    </w:p>
    <w:p w:rsidR="00454426" w:rsidRDefault="00454426"/>
    <w:p w:rsidR="001B32E2" w:rsidRDefault="00454426">
      <w:r>
        <w:t>We have chapter</w:t>
      </w:r>
      <w:r w:rsidR="001B32E2">
        <w:t xml:space="preserve"> luncheon meetings scheduled throughout the year:</w:t>
      </w:r>
    </w:p>
    <w:p w:rsidR="001B32E2" w:rsidRDefault="00454426">
      <w:r>
        <w:t xml:space="preserve">December 14, </w:t>
      </w:r>
      <w:r w:rsidR="001558E4">
        <w:t xml:space="preserve"> </w:t>
      </w:r>
      <w:r w:rsidR="001B32E2">
        <w:t xml:space="preserve">Ken Burke, Pinellas County Clerk of the Circuit Court </w:t>
      </w:r>
    </w:p>
    <w:p w:rsidR="001B32E2" w:rsidRDefault="00454426">
      <w:r>
        <w:t>April 12,</w:t>
      </w:r>
      <w:r w:rsidR="001558E4">
        <w:t xml:space="preserve"> </w:t>
      </w:r>
      <w:r>
        <w:t xml:space="preserve"> </w:t>
      </w:r>
      <w:r w:rsidR="001B32E2">
        <w:t xml:space="preserve">Molly Button(FLC) and Marianne Edmunds on capital financing options </w:t>
      </w:r>
    </w:p>
    <w:p w:rsidR="00454426" w:rsidRDefault="001B32E2">
      <w:r>
        <w:t>June 7,</w:t>
      </w:r>
      <w:r w:rsidR="00454426">
        <w:t xml:space="preserve"> </w:t>
      </w:r>
      <w:r w:rsidR="001558E4">
        <w:t xml:space="preserve"> </w:t>
      </w:r>
      <w:r w:rsidR="00454426">
        <w:t>Michael Twitty, Pinella</w:t>
      </w:r>
      <w:r w:rsidR="001558E4">
        <w:t>s County Property Appraiser</w:t>
      </w:r>
    </w:p>
    <w:p w:rsidR="00454426" w:rsidRDefault="00454426"/>
    <w:p w:rsidR="00454426" w:rsidRDefault="00454426">
      <w:r>
        <w:t xml:space="preserve">We </w:t>
      </w:r>
      <w:r w:rsidR="001B32E2">
        <w:t xml:space="preserve">will </w:t>
      </w:r>
      <w:r>
        <w:t>have our annual 8 hour investment conference on February 2, 2018.</w:t>
      </w:r>
    </w:p>
    <w:p w:rsidR="00780715" w:rsidRDefault="00780715"/>
    <w:sectPr w:rsidR="007807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A6"/>
    <w:rsid w:val="001558E4"/>
    <w:rsid w:val="001B32E2"/>
    <w:rsid w:val="001B487D"/>
    <w:rsid w:val="00454426"/>
    <w:rsid w:val="00780715"/>
    <w:rsid w:val="008B5608"/>
    <w:rsid w:val="00A259A6"/>
    <w:rsid w:val="00A52B89"/>
    <w:rsid w:val="00A64C0E"/>
    <w:rsid w:val="00AA65BA"/>
    <w:rsid w:val="00B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0B4E0-B81B-40B4-92BE-8E2DAC9B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C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fgfoa.wildapric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Linda D</dc:creator>
  <cp:keywords/>
  <dc:description/>
  <cp:lastModifiedBy>Benoit, Linda D</cp:lastModifiedBy>
  <cp:revision>7</cp:revision>
  <cp:lastPrinted>2017-08-17T13:59:00Z</cp:lastPrinted>
  <dcterms:created xsi:type="dcterms:W3CDTF">2017-08-15T14:44:00Z</dcterms:created>
  <dcterms:modified xsi:type="dcterms:W3CDTF">2017-08-17T14:00:00Z</dcterms:modified>
</cp:coreProperties>
</file>